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2DBC" w14:textId="596C0E0A" w:rsidR="00276960" w:rsidRDefault="00276960" w:rsidP="00276960">
      <w:pPr>
        <w:shd w:val="clear" w:color="auto" w:fill="FFFFFF"/>
        <w:spacing w:after="0" w:line="288" w:lineRule="atLeast"/>
        <w:ind w:left="720" w:firstLine="720"/>
        <w:outlineLvl w:val="2"/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>Clean up Games and Activities</w:t>
      </w:r>
    </w:p>
    <w:p w14:paraId="7C9E2042" w14:textId="77777777" w:rsidR="00276960" w:rsidRDefault="00276960" w:rsidP="0027696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</w:pPr>
    </w:p>
    <w:p w14:paraId="4F87B913" w14:textId="77777777" w:rsidR="00276960" w:rsidRDefault="00276960" w:rsidP="0027696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</w:pPr>
    </w:p>
    <w:p w14:paraId="0CB0944B" w14:textId="1CE5787B" w:rsidR="00276960" w:rsidRDefault="00276960" w:rsidP="0027696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</w:pPr>
      <w:r w:rsidRPr="00276960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ab/>
      </w:r>
      <w:r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ab/>
      </w:r>
      <w:r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ab/>
      </w:r>
      <w:r w:rsidRPr="00276960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 xml:space="preserve">“I Spy” </w:t>
      </w:r>
      <w:proofErr w:type="spellStart"/>
      <w:r w:rsidRPr="00276960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>Cleanup</w:t>
      </w:r>
      <w:proofErr w:type="spellEnd"/>
      <w:r w:rsidRPr="00276960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 xml:space="preserve"> Game</w:t>
      </w:r>
    </w:p>
    <w:p w14:paraId="7ED233D9" w14:textId="77777777" w:rsidR="00276960" w:rsidRPr="00276960" w:rsidRDefault="00276960" w:rsidP="0027696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3A3A3A"/>
          <w:sz w:val="30"/>
          <w:szCs w:val="30"/>
          <w:lang w:eastAsia="en-AU"/>
        </w:rPr>
      </w:pPr>
    </w:p>
    <w:p w14:paraId="6D35C98D" w14:textId="77777777" w:rsidR="00276960" w:rsidRPr="00276960" w:rsidRDefault="00276960" w:rsidP="0027696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Play ‘I Spy’ to clean up scraps on the floor after art or messy project.</w:t>
      </w:r>
    </w:p>
    <w:p w14:paraId="43820AED" w14:textId="77777777" w:rsidR="00276960" w:rsidRPr="00276960" w:rsidRDefault="00276960" w:rsidP="0027696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Visually identify a scrap on the floor without telling the children which one and say, ‘I Spy.’</w:t>
      </w:r>
    </w:p>
    <w:p w14:paraId="6EEA04BB" w14:textId="77777777" w:rsidR="00276960" w:rsidRPr="00276960" w:rsidRDefault="00276960" w:rsidP="0027696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Kids pick up scraps and the child who finds the one you’re looking at gets a sticker or small prize.</w:t>
      </w:r>
    </w:p>
    <w:p w14:paraId="22C46396" w14:textId="76FF7ACE" w:rsidR="00276960" w:rsidRPr="00276960" w:rsidRDefault="00276960" w:rsidP="0027696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 xml:space="preserve">Keep playing the game and giving small goodies until all scraps are </w:t>
      </w: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off</w:t>
      </w: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 xml:space="preserve"> the floor.</w:t>
      </w:r>
    </w:p>
    <w:p w14:paraId="632D2976" w14:textId="645D8A08" w:rsidR="00276960" w:rsidRDefault="00276960" w:rsidP="0027696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hyperlink r:id="rId5" w:history="1">
        <w:r w:rsidRPr="00276960">
          <w:rPr>
            <w:rFonts w:ascii="Arial" w:eastAsia="Times New Roman" w:hAnsi="Arial" w:cs="Arial"/>
            <w:sz w:val="29"/>
            <w:szCs w:val="29"/>
            <w:bdr w:val="none" w:sz="0" w:space="0" w:color="auto" w:frame="1"/>
            <w:lang w:eastAsia="en-AU"/>
          </w:rPr>
          <w:t>Kids like this game</w:t>
        </w:r>
      </w:hyperlink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 and it’s a fast fun way to clean a room.</w:t>
      </w:r>
    </w:p>
    <w:p w14:paraId="738542C0" w14:textId="5A5EA487" w:rsidR="00276960" w:rsidRDefault="00276960" w:rsidP="00276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</w:p>
    <w:p w14:paraId="7BDAB4B8" w14:textId="1053E358" w:rsidR="00276960" w:rsidRDefault="00276960" w:rsidP="00276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</w:p>
    <w:p w14:paraId="7D455B0A" w14:textId="68C2980D" w:rsidR="00276960" w:rsidRDefault="00276960" w:rsidP="00276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</w:p>
    <w:p w14:paraId="66D96FAC" w14:textId="7B2E7DC1" w:rsidR="00276960" w:rsidRDefault="00276960" w:rsidP="00276960">
      <w:pPr>
        <w:shd w:val="clear" w:color="auto" w:fill="FFFFFF"/>
        <w:spacing w:after="0" w:line="288" w:lineRule="atLeast"/>
        <w:ind w:left="720" w:firstLine="720"/>
        <w:outlineLvl w:val="2"/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</w:pPr>
      <w:r w:rsidRPr="00276960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en-AU"/>
        </w:rPr>
        <w:t>Messy Table Clean-Up Activity</w:t>
      </w:r>
    </w:p>
    <w:p w14:paraId="419B5B03" w14:textId="77777777" w:rsidR="00276960" w:rsidRPr="00276960" w:rsidRDefault="00276960" w:rsidP="00276960">
      <w:pPr>
        <w:shd w:val="clear" w:color="auto" w:fill="FFFFFF"/>
        <w:spacing w:after="0" w:line="288" w:lineRule="atLeast"/>
        <w:ind w:left="720" w:firstLine="720"/>
        <w:outlineLvl w:val="2"/>
        <w:rPr>
          <w:rFonts w:ascii="Arial" w:eastAsia="Times New Roman" w:hAnsi="Arial" w:cs="Arial"/>
          <w:color w:val="3A3A3A"/>
          <w:sz w:val="30"/>
          <w:szCs w:val="30"/>
          <w:lang w:eastAsia="en-AU"/>
        </w:rPr>
      </w:pPr>
    </w:p>
    <w:p w14:paraId="3E9E029C" w14:textId="55AD3F10" w:rsidR="00276960" w:rsidRPr="00276960" w:rsidRDefault="00276960" w:rsidP="00276960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 xml:space="preserve">Try this when your art and craft tables get messy with glue, </w:t>
      </w:r>
      <w:proofErr w:type="gramStart"/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paint</w:t>
      </w:r>
      <w:proofErr w:type="gramEnd"/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 xml:space="preserve"> or other arty and crafty materials</w:t>
      </w:r>
    </w:p>
    <w:p w14:paraId="4ED6EE71" w14:textId="77777777" w:rsidR="00276960" w:rsidRPr="00276960" w:rsidRDefault="00276960" w:rsidP="00276960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Spread non-menthol shaving cream on the tabletops and let the children finger-paint away on the table! They’ll be having fun and loosening all that dried glue mess at the same time.</w:t>
      </w:r>
    </w:p>
    <w:p w14:paraId="268641BD" w14:textId="77777777" w:rsidR="00276960" w:rsidRPr="00276960" w:rsidRDefault="00276960" w:rsidP="00276960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  <w:r w:rsidRPr="00276960">
        <w:rPr>
          <w:rFonts w:ascii="Arial" w:eastAsia="Times New Roman" w:hAnsi="Arial" w:cs="Arial"/>
          <w:color w:val="3A3A3A"/>
          <w:sz w:val="29"/>
          <w:szCs w:val="29"/>
          <w:lang w:eastAsia="en-AU"/>
        </w:rPr>
        <w:t>When the table is clean–wipe down with paper towels. Follow this with a wet cloth. Rinse and dry the kids’ hands too!</w:t>
      </w:r>
    </w:p>
    <w:p w14:paraId="0C5009A9" w14:textId="77777777" w:rsidR="00276960" w:rsidRPr="00276960" w:rsidRDefault="00276960" w:rsidP="00276960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9"/>
          <w:szCs w:val="29"/>
          <w:lang w:eastAsia="en-AU"/>
        </w:rPr>
      </w:pPr>
    </w:p>
    <w:p w14:paraId="4FA1609B" w14:textId="77777777" w:rsidR="00767DC3" w:rsidRDefault="00767DC3"/>
    <w:sectPr w:rsidR="0076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9A2"/>
    <w:multiLevelType w:val="multilevel"/>
    <w:tmpl w:val="CCD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585F73"/>
    <w:multiLevelType w:val="hybridMultilevel"/>
    <w:tmpl w:val="ECF8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0"/>
    <w:rsid w:val="00276960"/>
    <w:rsid w:val="007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7E9D"/>
  <w15:chartTrackingRefBased/>
  <w15:docId w15:val="{BC5440B8-7301-4406-998D-F3E4000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6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696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2769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7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activities.net/how-to-play-ghost-in-the-graveyard-rules-and-instru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Alpana</dc:creator>
  <cp:keywords/>
  <dc:description/>
  <cp:lastModifiedBy>Alpana</cp:lastModifiedBy>
  <cp:revision>1</cp:revision>
  <dcterms:created xsi:type="dcterms:W3CDTF">2022-01-28T02:32:00Z</dcterms:created>
  <dcterms:modified xsi:type="dcterms:W3CDTF">2022-01-28T02:34:00Z</dcterms:modified>
</cp:coreProperties>
</file>